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48" w:rsidRPr="006424B6" w:rsidRDefault="00331848" w:rsidP="00331848">
      <w:pPr>
        <w:ind w:left="4860" w:right="-180"/>
        <w:rPr>
          <w:rFonts w:ascii="Times New Roman" w:hAnsi="Times New Roman"/>
          <w:sz w:val="28"/>
          <w:szCs w:val="28"/>
          <w:lang w:val="ru-RU"/>
        </w:rPr>
      </w:pPr>
      <w:r w:rsidRPr="006424B6">
        <w:rPr>
          <w:rFonts w:ascii="Times New Roman" w:hAnsi="Times New Roman"/>
          <w:sz w:val="28"/>
          <w:szCs w:val="28"/>
          <w:lang w:val="ru-RU"/>
        </w:rPr>
        <w:t>Приложение № 2</w:t>
      </w:r>
    </w:p>
    <w:p w:rsidR="00331848" w:rsidRPr="006424B6" w:rsidRDefault="00331848" w:rsidP="00331848">
      <w:pPr>
        <w:ind w:left="4860" w:right="-180"/>
        <w:rPr>
          <w:rFonts w:ascii="Times New Roman" w:hAnsi="Times New Roman"/>
          <w:sz w:val="28"/>
          <w:szCs w:val="28"/>
          <w:lang w:val="ru-RU"/>
        </w:rPr>
      </w:pPr>
      <w:r w:rsidRPr="006424B6">
        <w:rPr>
          <w:rFonts w:ascii="Times New Roman" w:hAnsi="Times New Roman"/>
          <w:sz w:val="28"/>
          <w:szCs w:val="28"/>
          <w:lang w:val="ru-RU"/>
        </w:rPr>
        <w:t xml:space="preserve">к  постановлению главы Ивановского сельского поселения </w:t>
      </w:r>
    </w:p>
    <w:p w:rsidR="00331848" w:rsidRPr="006424B6" w:rsidRDefault="00331848" w:rsidP="00331848">
      <w:pPr>
        <w:shd w:val="clear" w:color="auto" w:fill="FFFFFF"/>
        <w:ind w:left="4820"/>
        <w:rPr>
          <w:rFonts w:ascii="Times New Roman" w:hAnsi="Times New Roman"/>
          <w:sz w:val="28"/>
          <w:szCs w:val="28"/>
          <w:lang w:val="ru-RU"/>
        </w:rPr>
      </w:pPr>
      <w:r w:rsidRPr="006424B6">
        <w:rPr>
          <w:rFonts w:ascii="Times New Roman" w:hAnsi="Times New Roman"/>
          <w:sz w:val="28"/>
          <w:szCs w:val="28"/>
          <w:lang w:val="ru-RU"/>
        </w:rPr>
        <w:t xml:space="preserve"> от 08.06.2015 № 96</w:t>
      </w:r>
    </w:p>
    <w:p w:rsidR="00331848" w:rsidRPr="006424B6" w:rsidRDefault="00331848" w:rsidP="00331848">
      <w:pPr>
        <w:shd w:val="clear" w:color="auto" w:fill="FFFFFF"/>
        <w:jc w:val="center"/>
        <w:rPr>
          <w:rFonts w:ascii="Times New Roman" w:hAnsi="Times New Roman"/>
          <w:b/>
          <w:sz w:val="28"/>
          <w:szCs w:val="28"/>
          <w:lang w:val="ru-RU"/>
        </w:rPr>
      </w:pPr>
    </w:p>
    <w:p w:rsidR="00331848" w:rsidRPr="006424B6" w:rsidRDefault="00331848" w:rsidP="00331848">
      <w:pPr>
        <w:shd w:val="clear" w:color="auto" w:fill="FFFFFF"/>
        <w:jc w:val="center"/>
        <w:rPr>
          <w:rFonts w:ascii="Times New Roman" w:hAnsi="Times New Roman"/>
          <w:b/>
          <w:sz w:val="28"/>
          <w:szCs w:val="28"/>
          <w:lang w:val="ru-RU"/>
        </w:rPr>
      </w:pPr>
      <w:r w:rsidRPr="006424B6">
        <w:rPr>
          <w:rFonts w:ascii="Times New Roman" w:hAnsi="Times New Roman"/>
          <w:b/>
          <w:sz w:val="28"/>
          <w:szCs w:val="28"/>
          <w:lang w:val="ru-RU"/>
        </w:rPr>
        <w:t xml:space="preserve">ПОЛОЖЕНИЕ </w:t>
      </w:r>
    </w:p>
    <w:p w:rsidR="00331848" w:rsidRPr="006424B6" w:rsidRDefault="00331848" w:rsidP="00331848">
      <w:pPr>
        <w:shd w:val="clear" w:color="auto" w:fill="FFFFFF"/>
        <w:jc w:val="center"/>
        <w:rPr>
          <w:rFonts w:ascii="Times New Roman" w:hAnsi="Times New Roman"/>
          <w:b/>
          <w:sz w:val="28"/>
          <w:szCs w:val="28"/>
          <w:lang w:val="ru-RU"/>
        </w:rPr>
      </w:pPr>
      <w:r w:rsidRPr="006424B6">
        <w:rPr>
          <w:rFonts w:ascii="Times New Roman" w:hAnsi="Times New Roman"/>
          <w:b/>
          <w:sz w:val="28"/>
          <w:szCs w:val="28"/>
          <w:lang w:val="ru-RU"/>
        </w:rPr>
        <w:t>о Совете по профилактике правонарушений в Ивановском сельском поселении</w:t>
      </w:r>
    </w:p>
    <w:p w:rsidR="00331848" w:rsidRPr="006424B6" w:rsidRDefault="00331848" w:rsidP="00331848">
      <w:pPr>
        <w:shd w:val="clear" w:color="auto" w:fill="FFFFFF"/>
        <w:jc w:val="center"/>
        <w:rPr>
          <w:rFonts w:ascii="Times New Roman" w:hAnsi="Times New Roman"/>
          <w:b/>
          <w:sz w:val="28"/>
          <w:szCs w:val="28"/>
          <w:lang w:val="ru-RU"/>
        </w:rPr>
      </w:pPr>
    </w:p>
    <w:p w:rsidR="00331848" w:rsidRPr="000615F5" w:rsidRDefault="00331848" w:rsidP="00331848">
      <w:pPr>
        <w:widowControl w:val="0"/>
        <w:numPr>
          <w:ilvl w:val="0"/>
          <w:numId w:val="1"/>
        </w:numPr>
        <w:shd w:val="clear" w:color="auto" w:fill="FFFFFF"/>
        <w:tabs>
          <w:tab w:val="left" w:pos="9508"/>
        </w:tabs>
        <w:autoSpaceDE w:val="0"/>
        <w:autoSpaceDN w:val="0"/>
        <w:adjustRightInd w:val="0"/>
        <w:jc w:val="center"/>
        <w:rPr>
          <w:rFonts w:ascii="Times New Roman" w:hAnsi="Times New Roman"/>
          <w:b/>
          <w:sz w:val="28"/>
          <w:szCs w:val="28"/>
        </w:rPr>
      </w:pPr>
      <w:r w:rsidRPr="000615F5">
        <w:rPr>
          <w:rFonts w:ascii="Times New Roman" w:hAnsi="Times New Roman"/>
          <w:b/>
          <w:bCs/>
          <w:sz w:val="28"/>
          <w:szCs w:val="28"/>
        </w:rPr>
        <w:t>ОБЩИЕ ПОЛОЖЕНИЯ</w:t>
      </w:r>
    </w:p>
    <w:p w:rsidR="00331848" w:rsidRPr="006424B6" w:rsidRDefault="00331848" w:rsidP="00331848">
      <w:pPr>
        <w:pStyle w:val="a3"/>
        <w:rPr>
          <w:szCs w:val="28"/>
          <w:lang w:val="ru-RU"/>
        </w:rPr>
      </w:pPr>
      <w:r w:rsidRPr="006424B6">
        <w:rPr>
          <w:szCs w:val="28"/>
          <w:lang w:val="ru-RU"/>
        </w:rPr>
        <w:tab/>
        <w:t xml:space="preserve">1.1. Совет по профилактике правонарушений в Ивановском сельском поселении муниципального образования Красноармейский  район </w:t>
      </w:r>
    </w:p>
    <w:p w:rsidR="00331848" w:rsidRPr="006424B6" w:rsidRDefault="00331848" w:rsidP="00331848">
      <w:pPr>
        <w:pStyle w:val="a3"/>
        <w:rPr>
          <w:szCs w:val="28"/>
          <w:lang w:val="ru-RU"/>
        </w:rPr>
      </w:pPr>
      <w:r w:rsidRPr="006424B6">
        <w:rPr>
          <w:szCs w:val="28"/>
          <w:lang w:val="ru-RU"/>
        </w:rPr>
        <w:t>(в дальнейшем – Совет) образован с целью выработки совместных мер по созданию единой системы социальной профилактики правонарушений, активизации участия и улучшения координации деятельности органов местного самоуправления и подразделений федеральных и краевых органов власти, вовлечения в предупреждение правонарушений всех субъектов профилактики на территории муниципального образования Красноармейский  район .</w:t>
      </w:r>
    </w:p>
    <w:p w:rsidR="00331848" w:rsidRPr="006424B6" w:rsidRDefault="00331848" w:rsidP="00331848">
      <w:pPr>
        <w:pStyle w:val="a3"/>
        <w:rPr>
          <w:szCs w:val="28"/>
          <w:lang w:val="ru-RU"/>
        </w:rPr>
      </w:pPr>
      <w:r w:rsidRPr="006424B6">
        <w:rPr>
          <w:szCs w:val="28"/>
          <w:lang w:val="ru-RU"/>
        </w:rPr>
        <w:tab/>
        <w:t>1.2. В состав Совета включаются работники администрации Ивановского сельского поселения муниципального образования Красноармейский  район, а также по согласованию, сотрудники органов внутренних дел, государственных органов исполнительной власти, представители общественных объединений, казачества, ветеранских организаций. Совет  возглавляет глава Ивановского сельского поселения муниципального образования Красноармейский район, являющийся председателем Совета (в дальнейшем –  глава).</w:t>
      </w:r>
    </w:p>
    <w:p w:rsidR="00331848" w:rsidRPr="006424B6" w:rsidRDefault="00331848" w:rsidP="00331848">
      <w:pPr>
        <w:tabs>
          <w:tab w:val="left" w:pos="0"/>
        </w:tabs>
        <w:jc w:val="both"/>
        <w:rPr>
          <w:rFonts w:ascii="Times New Roman" w:hAnsi="Times New Roman"/>
          <w:sz w:val="28"/>
          <w:szCs w:val="28"/>
          <w:lang w:val="ru-RU"/>
        </w:rPr>
      </w:pPr>
      <w:r w:rsidRPr="006424B6">
        <w:rPr>
          <w:rFonts w:ascii="Times New Roman" w:hAnsi="Times New Roman"/>
          <w:sz w:val="28"/>
          <w:szCs w:val="28"/>
          <w:lang w:val="ru-RU"/>
        </w:rPr>
        <w:tab/>
        <w:t>1.3. Для организации работы Совета глава назначает секретаря Совета. Секретарь Совета осуществляет организацию заседаний Совета, готовит протоколы заседаний, несет ответственность за качество протокольного оформления заседаний Совета.</w:t>
      </w:r>
    </w:p>
    <w:p w:rsidR="00331848" w:rsidRPr="006424B6" w:rsidRDefault="00331848" w:rsidP="00331848">
      <w:pPr>
        <w:tabs>
          <w:tab w:val="left" w:pos="0"/>
        </w:tabs>
        <w:jc w:val="both"/>
        <w:rPr>
          <w:rFonts w:ascii="Times New Roman" w:hAnsi="Times New Roman"/>
          <w:sz w:val="28"/>
          <w:szCs w:val="28"/>
          <w:lang w:val="ru-RU"/>
        </w:rPr>
      </w:pPr>
      <w:r w:rsidRPr="006424B6">
        <w:rPr>
          <w:rFonts w:ascii="Times New Roman" w:hAnsi="Times New Roman"/>
          <w:sz w:val="28"/>
          <w:szCs w:val="28"/>
          <w:lang w:val="ru-RU"/>
        </w:rPr>
        <w:tab/>
        <w:t>1.4. Решения Совета принимаются открытым голосованием, простым большинством голосов. В случаях равенства голосов решающим считается голос председательствующего. Решения Совета фиксируются в протоколе заседания Совета. Члены Совета могут высказывать в отношении принятого решения особое мнение, которое также заносится в протокол.</w:t>
      </w:r>
    </w:p>
    <w:p w:rsidR="00331848" w:rsidRPr="006424B6" w:rsidRDefault="00331848" w:rsidP="00331848">
      <w:pPr>
        <w:pStyle w:val="a3"/>
        <w:rPr>
          <w:szCs w:val="28"/>
          <w:lang w:val="ru-RU"/>
        </w:rPr>
      </w:pPr>
      <w:r w:rsidRPr="006424B6">
        <w:rPr>
          <w:szCs w:val="28"/>
          <w:lang w:val="ru-RU"/>
        </w:rPr>
        <w:tab/>
        <w:t>1.5. Совет является организатором и координатором взаимодействия между субъектами системы профилактики, политическими партиями и образованиями для обеспечения единого подхода со стороны органов местного самоуправления Ивановского сельского поселения к решению проблем защиты прав и законных интересов граждан, в том числе несовершеннолетних, предупреждения преступлений и правонарушений с их стороны.</w:t>
      </w:r>
    </w:p>
    <w:p w:rsidR="00331848" w:rsidRPr="006424B6" w:rsidRDefault="00331848" w:rsidP="00331848">
      <w:pPr>
        <w:shd w:val="clear" w:color="auto" w:fill="FFFFFF"/>
        <w:ind w:firstLine="720"/>
        <w:jc w:val="both"/>
        <w:rPr>
          <w:rFonts w:ascii="Times New Roman" w:hAnsi="Times New Roman"/>
          <w:sz w:val="28"/>
          <w:szCs w:val="28"/>
          <w:lang w:val="ru-RU"/>
        </w:rPr>
      </w:pPr>
      <w:r w:rsidRPr="006424B6">
        <w:rPr>
          <w:rFonts w:ascii="Times New Roman" w:hAnsi="Times New Roman"/>
          <w:sz w:val="28"/>
          <w:szCs w:val="28"/>
          <w:lang w:val="ru-RU"/>
        </w:rPr>
        <w:t xml:space="preserve">1.6. Совет руководствуется в своей деятельности Конституцией Российской Федерации, Федеральными законами, нормативными актами </w:t>
      </w:r>
      <w:r w:rsidRPr="006424B6">
        <w:rPr>
          <w:rFonts w:ascii="Times New Roman" w:hAnsi="Times New Roman"/>
          <w:sz w:val="28"/>
          <w:szCs w:val="28"/>
          <w:lang w:val="ru-RU"/>
        </w:rPr>
        <w:lastRenderedPageBreak/>
        <w:t>Краснодарского края, главы и Совета муниципального образования Красноармейский район.</w:t>
      </w:r>
    </w:p>
    <w:p w:rsidR="00331848" w:rsidRPr="006424B6" w:rsidRDefault="00331848" w:rsidP="00331848">
      <w:pPr>
        <w:shd w:val="clear" w:color="auto" w:fill="FFFFFF"/>
        <w:ind w:firstLine="720"/>
        <w:jc w:val="both"/>
        <w:rPr>
          <w:rFonts w:ascii="Times New Roman" w:hAnsi="Times New Roman"/>
          <w:sz w:val="27"/>
          <w:szCs w:val="27"/>
          <w:shd w:val="clear" w:color="auto" w:fill="FFFFFF"/>
          <w:lang w:val="ru-RU"/>
        </w:rPr>
      </w:pPr>
      <w:r w:rsidRPr="006424B6">
        <w:rPr>
          <w:rFonts w:ascii="Times New Roman" w:hAnsi="Times New Roman"/>
          <w:sz w:val="28"/>
          <w:szCs w:val="28"/>
          <w:lang w:val="ru-RU"/>
        </w:rPr>
        <w:t xml:space="preserve">1.7. Деятельность Совета осуществляется </w:t>
      </w:r>
      <w:proofErr w:type="gramStart"/>
      <w:r w:rsidRPr="006424B6">
        <w:rPr>
          <w:rFonts w:ascii="Times New Roman" w:hAnsi="Times New Roman"/>
          <w:sz w:val="28"/>
          <w:szCs w:val="28"/>
          <w:lang w:val="ru-RU"/>
        </w:rPr>
        <w:t>согласно плана</w:t>
      </w:r>
      <w:proofErr w:type="gramEnd"/>
      <w:r w:rsidRPr="006424B6">
        <w:rPr>
          <w:rFonts w:ascii="Times New Roman" w:hAnsi="Times New Roman"/>
          <w:sz w:val="28"/>
          <w:szCs w:val="28"/>
          <w:lang w:val="ru-RU"/>
        </w:rPr>
        <w:t xml:space="preserve">. </w:t>
      </w:r>
      <w:r w:rsidRPr="006424B6">
        <w:rPr>
          <w:rFonts w:ascii="Times New Roman" w:hAnsi="Times New Roman"/>
          <w:sz w:val="27"/>
          <w:szCs w:val="27"/>
          <w:shd w:val="clear" w:color="auto" w:fill="FFFFFF"/>
          <w:lang w:val="ru-RU"/>
        </w:rPr>
        <w:t xml:space="preserve">План работы Совета составляется на год и разбивается поквартально. </w:t>
      </w:r>
    </w:p>
    <w:p w:rsidR="00331848" w:rsidRPr="006424B6" w:rsidRDefault="00331848" w:rsidP="00331848">
      <w:pPr>
        <w:shd w:val="clear" w:color="auto" w:fill="FFFFFF"/>
        <w:ind w:firstLine="720"/>
        <w:jc w:val="both"/>
        <w:rPr>
          <w:rFonts w:ascii="Times New Roman" w:hAnsi="Times New Roman"/>
          <w:color w:val="000000"/>
          <w:sz w:val="27"/>
          <w:szCs w:val="27"/>
          <w:shd w:val="clear" w:color="auto" w:fill="FFFFFF"/>
          <w:lang w:val="ru-RU"/>
        </w:rPr>
      </w:pPr>
    </w:p>
    <w:p w:rsidR="00331848" w:rsidRPr="000615F5" w:rsidRDefault="00331848" w:rsidP="00331848">
      <w:pPr>
        <w:shd w:val="clear" w:color="auto" w:fill="FFFFFF"/>
        <w:ind w:firstLine="720"/>
        <w:jc w:val="both"/>
        <w:rPr>
          <w:rFonts w:ascii="Times New Roman" w:hAnsi="Times New Roman"/>
          <w:b/>
          <w:bCs/>
          <w:sz w:val="28"/>
          <w:szCs w:val="28"/>
        </w:rPr>
      </w:pPr>
      <w:r w:rsidRPr="000615F5">
        <w:rPr>
          <w:rFonts w:ascii="Times New Roman" w:hAnsi="Times New Roman"/>
          <w:b/>
          <w:bCs/>
          <w:sz w:val="28"/>
          <w:szCs w:val="28"/>
        </w:rPr>
        <w:t>ОСНОВНЫЕ ОБЯЗАННОСТИ</w:t>
      </w:r>
    </w:p>
    <w:p w:rsidR="00331848" w:rsidRPr="000615F5" w:rsidRDefault="00331848" w:rsidP="00331848">
      <w:pPr>
        <w:shd w:val="clear" w:color="auto" w:fill="FFFFFF"/>
        <w:ind w:firstLine="720"/>
        <w:jc w:val="both"/>
        <w:rPr>
          <w:rFonts w:ascii="Times New Roman" w:hAnsi="Times New Roman"/>
          <w:b/>
          <w:bCs/>
          <w:sz w:val="28"/>
          <w:szCs w:val="28"/>
        </w:rPr>
      </w:pPr>
    </w:p>
    <w:p w:rsidR="00331848" w:rsidRPr="000615F5"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rPr>
      </w:pPr>
      <w:r w:rsidRPr="006424B6">
        <w:rPr>
          <w:rFonts w:ascii="Times New Roman" w:hAnsi="Times New Roman"/>
          <w:sz w:val="28"/>
          <w:szCs w:val="28"/>
          <w:lang w:val="ru-RU"/>
        </w:rPr>
        <w:t xml:space="preserve">Формирование активов общественности, координация их работы по профилактике правонарушений. </w:t>
      </w:r>
      <w:proofErr w:type="spellStart"/>
      <w:r w:rsidRPr="000615F5">
        <w:rPr>
          <w:rFonts w:ascii="Times New Roman" w:hAnsi="Times New Roman"/>
          <w:sz w:val="28"/>
          <w:szCs w:val="28"/>
        </w:rPr>
        <w:t>Организация</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деятельности</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общественных</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формирований</w:t>
      </w:r>
      <w:proofErr w:type="spellEnd"/>
      <w:r w:rsidRPr="000615F5">
        <w:rPr>
          <w:rFonts w:ascii="Times New Roman" w:hAnsi="Times New Roman"/>
          <w:sz w:val="28"/>
          <w:szCs w:val="28"/>
        </w:rPr>
        <w:t xml:space="preserve"> правоохранительной направленности в сельском </w:t>
      </w:r>
      <w:proofErr w:type="gramStart"/>
      <w:r w:rsidRPr="000615F5">
        <w:rPr>
          <w:rFonts w:ascii="Times New Roman" w:hAnsi="Times New Roman"/>
          <w:sz w:val="28"/>
          <w:szCs w:val="28"/>
        </w:rPr>
        <w:t>поселении .</w:t>
      </w:r>
      <w:proofErr w:type="gramEnd"/>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Организация взаимодействия субъектов профилактики, политических партий, об</w:t>
      </w:r>
      <w:r w:rsidRPr="006424B6">
        <w:rPr>
          <w:rFonts w:ascii="Times New Roman" w:hAnsi="Times New Roman"/>
          <w:sz w:val="28"/>
          <w:szCs w:val="28"/>
          <w:lang w:val="ru-RU"/>
        </w:rPr>
        <w:softHyphen/>
        <w:t>щественных организаций поселения по осуществлению профилактики правонарушений, преду</w:t>
      </w:r>
      <w:r w:rsidRPr="006424B6">
        <w:rPr>
          <w:rFonts w:ascii="Times New Roman" w:hAnsi="Times New Roman"/>
          <w:sz w:val="28"/>
          <w:szCs w:val="28"/>
          <w:lang w:val="ru-RU"/>
        </w:rPr>
        <w:softHyphen/>
        <w:t xml:space="preserve">преждению безнадзорности, беспризорности, наркомании, алкоголизма, самогоноварения, </w:t>
      </w:r>
      <w:proofErr w:type="spellStart"/>
      <w:r w:rsidRPr="006424B6">
        <w:rPr>
          <w:rFonts w:ascii="Times New Roman" w:hAnsi="Times New Roman"/>
          <w:sz w:val="28"/>
          <w:szCs w:val="28"/>
          <w:lang w:val="ru-RU"/>
        </w:rPr>
        <w:t>притоносодержательства</w:t>
      </w:r>
      <w:proofErr w:type="spellEnd"/>
      <w:r w:rsidRPr="006424B6">
        <w:rPr>
          <w:rFonts w:ascii="Times New Roman" w:hAnsi="Times New Roman"/>
          <w:sz w:val="28"/>
          <w:szCs w:val="28"/>
          <w:lang w:val="ru-RU"/>
        </w:rPr>
        <w:t xml:space="preserve"> и других антиобщественных деяний, в том числе несовершеннолет</w:t>
      </w:r>
      <w:r w:rsidRPr="006424B6">
        <w:rPr>
          <w:rFonts w:ascii="Times New Roman" w:hAnsi="Times New Roman"/>
          <w:sz w:val="28"/>
          <w:szCs w:val="28"/>
          <w:lang w:val="ru-RU"/>
        </w:rPr>
        <w:softHyphen/>
        <w:t>ними, выявлению и устранению причин и условий, способствующих этому, обеспечение защиты прав и законных интересов граждан.</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Подготовка проектов нормативно-правовых актов, направленных на координацию деятельности всех заинтересованных государственных, муниципальных структур и общественных организаций в целях обеспечения устойчивого и эффективного функционирования системы профилактики право</w:t>
      </w:r>
      <w:r w:rsidRPr="006424B6">
        <w:rPr>
          <w:rFonts w:ascii="Times New Roman" w:hAnsi="Times New Roman"/>
          <w:sz w:val="28"/>
          <w:szCs w:val="28"/>
          <w:lang w:val="ru-RU"/>
        </w:rPr>
        <w:softHyphen/>
        <w:t>нарушений.</w:t>
      </w:r>
    </w:p>
    <w:p w:rsidR="00331848" w:rsidRPr="000615F5"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rPr>
      </w:pPr>
      <w:r w:rsidRPr="006424B6">
        <w:rPr>
          <w:rFonts w:ascii="Times New Roman" w:hAnsi="Times New Roman"/>
          <w:sz w:val="28"/>
          <w:szCs w:val="28"/>
          <w:lang w:val="ru-RU"/>
        </w:rPr>
        <w:t>Обобщение и анализ статистических данных и иной информации о состоянии про</w:t>
      </w:r>
      <w:r w:rsidRPr="006424B6">
        <w:rPr>
          <w:rFonts w:ascii="Times New Roman" w:hAnsi="Times New Roman"/>
          <w:sz w:val="28"/>
          <w:szCs w:val="28"/>
          <w:lang w:val="ru-RU"/>
        </w:rPr>
        <w:softHyphen/>
        <w:t xml:space="preserve">филактической работы в поселении.  </w:t>
      </w:r>
      <w:proofErr w:type="spellStart"/>
      <w:r w:rsidRPr="000615F5">
        <w:rPr>
          <w:rFonts w:ascii="Times New Roman" w:hAnsi="Times New Roman"/>
          <w:sz w:val="28"/>
          <w:szCs w:val="28"/>
        </w:rPr>
        <w:t>Определение</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на</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этой</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основе</w:t>
      </w:r>
      <w:proofErr w:type="spellEnd"/>
      <w:r w:rsidRPr="000615F5">
        <w:rPr>
          <w:rFonts w:ascii="Times New Roman" w:hAnsi="Times New Roman"/>
          <w:sz w:val="28"/>
          <w:szCs w:val="28"/>
        </w:rPr>
        <w:t xml:space="preserve"> приоритетных направлений деятельности субъектов профилактики.</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Ежемесячное  информирование главы об изменени</w:t>
      </w:r>
      <w:r w:rsidRPr="006424B6">
        <w:rPr>
          <w:rFonts w:ascii="Times New Roman" w:hAnsi="Times New Roman"/>
          <w:sz w:val="28"/>
          <w:szCs w:val="28"/>
          <w:lang w:val="ru-RU"/>
        </w:rPr>
        <w:softHyphen/>
        <w:t>ях оперативной обстановки, о результатах деятельности органов и учреждений системы про</w:t>
      </w:r>
      <w:r w:rsidRPr="006424B6">
        <w:rPr>
          <w:rFonts w:ascii="Times New Roman" w:hAnsi="Times New Roman"/>
          <w:sz w:val="28"/>
          <w:szCs w:val="28"/>
          <w:lang w:val="ru-RU"/>
        </w:rPr>
        <w:softHyphen/>
        <w:t>филактики.</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proofErr w:type="gramStart"/>
      <w:r w:rsidRPr="006424B6">
        <w:rPr>
          <w:rFonts w:ascii="Times New Roman" w:hAnsi="Times New Roman"/>
          <w:sz w:val="28"/>
          <w:szCs w:val="28"/>
          <w:lang w:val="ru-RU"/>
        </w:rPr>
        <w:t>Контроль за</w:t>
      </w:r>
      <w:proofErr w:type="gramEnd"/>
      <w:r w:rsidRPr="006424B6">
        <w:rPr>
          <w:rFonts w:ascii="Times New Roman" w:hAnsi="Times New Roman"/>
          <w:sz w:val="28"/>
          <w:szCs w:val="28"/>
          <w:lang w:val="ru-RU"/>
        </w:rPr>
        <w:t xml:space="preserve"> состоянием работы субъектов профилактики по исполнению законодательства Российской Федерации, Краснодарского края и иных законодательных актов, а также обеспечением своевременного и полного обмена информацией между ними по вопросам профилактики преступлений. Принятие необходимых мер по устранению выявленных недостатков, оказание помощи в решении наиболее важных вопросов, связанных с этой деятельностью.</w:t>
      </w:r>
      <w:r w:rsidRPr="006424B6">
        <w:rPr>
          <w:rFonts w:ascii="Times New Roman" w:hAnsi="Times New Roman"/>
          <w:sz w:val="28"/>
          <w:szCs w:val="28"/>
          <w:lang w:val="ru-RU"/>
        </w:rPr>
        <w:tab/>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 xml:space="preserve">Организация проведения межведомственных мероприятий, направленных на решение проблем, связанных с профилактикой правонарушений, в том числе безнадзорности несовершеннолетних, а также с защитой их прав.                            </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 xml:space="preserve">Принятие непосредственного участия в разработке и реализации </w:t>
      </w:r>
      <w:r w:rsidRPr="006424B6">
        <w:rPr>
          <w:rFonts w:ascii="Times New Roman" w:hAnsi="Times New Roman"/>
          <w:sz w:val="28"/>
          <w:szCs w:val="28"/>
          <w:lang w:val="ru-RU"/>
        </w:rPr>
        <w:br/>
        <w:t>муниципальных профилактических программ в целях решения наиболее актуальных проблем, связанных с предупреждением преступности, профилактикой пьянства и наркомании, в том числе среди несовершеннолетних.</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lastRenderedPageBreak/>
        <w:t xml:space="preserve"> Подготовка информации и предложений по вопросам профилактики правонарушений в Законодательное Собрание и администрацию  района и края, в другие заинтересованные ведомства, учреждения, организации и общественные объединения.</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 xml:space="preserve"> Создание и организация в поселении  активов из числа представителей территориального общественного самоуправления, домовых комитетов, охотников, пенсионеров МВД России. Создание на их базе советов общественности по профилактике. Обеспечение их функционирования на постоянной основе.</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 xml:space="preserve"> Использование в профилактической работе возможности средств массовой информации.</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 xml:space="preserve"> Содействие федеральным органам исполнительной власти в проведении специальных профилактических операций, комплексных оперативно-профилактических отработок конкретных населенных пунктов, улиц и других территорий.</w:t>
      </w:r>
    </w:p>
    <w:p w:rsidR="00331848" w:rsidRPr="006424B6" w:rsidRDefault="00331848" w:rsidP="00331848">
      <w:pPr>
        <w:shd w:val="clear" w:color="auto" w:fill="FFFFFF"/>
        <w:ind w:firstLine="709"/>
        <w:jc w:val="both"/>
        <w:rPr>
          <w:rFonts w:ascii="Times New Roman" w:hAnsi="Times New Roman"/>
          <w:sz w:val="28"/>
          <w:szCs w:val="28"/>
          <w:lang w:val="ru-RU"/>
        </w:rPr>
      </w:pPr>
    </w:p>
    <w:p w:rsidR="00331848" w:rsidRPr="000615F5" w:rsidRDefault="00331848" w:rsidP="00331848">
      <w:pPr>
        <w:widowControl w:val="0"/>
        <w:numPr>
          <w:ilvl w:val="0"/>
          <w:numId w:val="1"/>
        </w:numPr>
        <w:shd w:val="clear" w:color="auto" w:fill="FFFFFF"/>
        <w:tabs>
          <w:tab w:val="left" w:pos="9508"/>
        </w:tabs>
        <w:autoSpaceDE w:val="0"/>
        <w:autoSpaceDN w:val="0"/>
        <w:adjustRightInd w:val="0"/>
        <w:jc w:val="center"/>
        <w:rPr>
          <w:rFonts w:ascii="Times New Roman" w:hAnsi="Times New Roman"/>
          <w:b/>
          <w:bCs/>
          <w:sz w:val="28"/>
          <w:szCs w:val="28"/>
        </w:rPr>
      </w:pPr>
      <w:r w:rsidRPr="000615F5">
        <w:rPr>
          <w:rFonts w:ascii="Times New Roman" w:hAnsi="Times New Roman"/>
          <w:b/>
          <w:bCs/>
          <w:sz w:val="28"/>
          <w:szCs w:val="28"/>
        </w:rPr>
        <w:t>ПРАВА</w:t>
      </w:r>
    </w:p>
    <w:p w:rsidR="00331848" w:rsidRPr="006424B6" w:rsidRDefault="00331848" w:rsidP="00331848">
      <w:pPr>
        <w:shd w:val="clear" w:color="auto" w:fill="FFFFFF"/>
        <w:tabs>
          <w:tab w:val="num" w:pos="1276"/>
        </w:tabs>
        <w:ind w:firstLine="709"/>
        <w:jc w:val="both"/>
        <w:rPr>
          <w:rFonts w:ascii="Times New Roman" w:hAnsi="Times New Roman"/>
          <w:sz w:val="28"/>
          <w:szCs w:val="28"/>
          <w:lang w:val="ru-RU"/>
        </w:rPr>
      </w:pPr>
      <w:r w:rsidRPr="006424B6">
        <w:rPr>
          <w:rFonts w:ascii="Times New Roman" w:hAnsi="Times New Roman"/>
          <w:sz w:val="28"/>
          <w:szCs w:val="28"/>
          <w:lang w:val="ru-RU"/>
        </w:rPr>
        <w:t>При выполнении поставленных задач Совет имеет право:</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Давать оценку эффективности мер, принимаемых субъектами профилактики по предупреждению правонарушений. Результаты докладывать главе  для рассмотрения вопроса о необходимости организационно-штатных изменений в случае выявления фактов недобросовестного отношения к осуществлению профилактических функций со стороны руководителей субъектов профилактики.</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Обращаться как в структурные подразделения ГУВД по краю, ОВД по Красноармейскому району, так и к субъектам системы профилактики для получения в установленном порядке информации, необходимой для выполнения возложенных на Совет обязанностей.</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По согласованию с главой регулярно созывать и проводить совещания по вопросам, входящим в его компетенцию, привлекать для участия в них специалистов управлений (отделов) ГУВД, ОВД по Красноармейскому району.</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Вносить предложения по улучшению работы всем субъектам системы профилактики, требовать отчета по их реализации.</w:t>
      </w:r>
    </w:p>
    <w:p w:rsidR="00331848" w:rsidRPr="000615F5"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rPr>
      </w:pPr>
      <w:r w:rsidRPr="006424B6">
        <w:rPr>
          <w:rFonts w:ascii="Times New Roman" w:hAnsi="Times New Roman"/>
          <w:sz w:val="28"/>
          <w:szCs w:val="28"/>
          <w:lang w:val="ru-RU"/>
        </w:rPr>
        <w:t xml:space="preserve">Регулярно проводить заседания, в том числе и выездные, на которых заслушивать руководителей органов и учреждений системы профилактики, общественных формирований о проделанной ими работе. </w:t>
      </w:r>
      <w:proofErr w:type="spellStart"/>
      <w:r w:rsidRPr="000615F5">
        <w:rPr>
          <w:rFonts w:ascii="Times New Roman" w:hAnsi="Times New Roman"/>
          <w:sz w:val="28"/>
          <w:szCs w:val="28"/>
        </w:rPr>
        <w:t>По</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их</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итогам</w:t>
      </w:r>
      <w:proofErr w:type="spellEnd"/>
      <w:r w:rsidRPr="000615F5">
        <w:rPr>
          <w:rFonts w:ascii="Times New Roman" w:hAnsi="Times New Roman"/>
          <w:sz w:val="28"/>
          <w:szCs w:val="28"/>
        </w:rPr>
        <w:t xml:space="preserve"> </w:t>
      </w:r>
      <w:proofErr w:type="spellStart"/>
      <w:r w:rsidRPr="000615F5">
        <w:rPr>
          <w:rFonts w:ascii="Times New Roman" w:hAnsi="Times New Roman"/>
          <w:sz w:val="28"/>
          <w:szCs w:val="28"/>
        </w:rPr>
        <w:t>принимать</w:t>
      </w:r>
      <w:proofErr w:type="spellEnd"/>
      <w:r w:rsidRPr="000615F5">
        <w:rPr>
          <w:rFonts w:ascii="Times New Roman" w:hAnsi="Times New Roman"/>
          <w:sz w:val="28"/>
          <w:szCs w:val="28"/>
        </w:rPr>
        <w:t xml:space="preserve"> соответствующие решения.</w:t>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Инициативно создавать временные рабочие группы в случае возникновения необходимости принятия экстренных мер, вызванных негативными изменениями криминогенной, эпидемиологической, этнической и иной обстановки в районе.</w:t>
      </w:r>
      <w:r w:rsidRPr="006424B6">
        <w:rPr>
          <w:rFonts w:ascii="Times New Roman" w:hAnsi="Times New Roman"/>
          <w:sz w:val="28"/>
          <w:szCs w:val="28"/>
          <w:lang w:val="ru-RU"/>
        </w:rPr>
        <w:tab/>
      </w:r>
    </w:p>
    <w:p w:rsidR="00331848" w:rsidRPr="006424B6" w:rsidRDefault="00331848" w:rsidP="00331848">
      <w:pPr>
        <w:widowControl w:val="0"/>
        <w:numPr>
          <w:ilvl w:val="1"/>
          <w:numId w:val="1"/>
        </w:numPr>
        <w:shd w:val="clear" w:color="auto" w:fill="FFFFFF"/>
        <w:tabs>
          <w:tab w:val="clear" w:pos="792"/>
          <w:tab w:val="num" w:pos="1276"/>
        </w:tabs>
        <w:autoSpaceDE w:val="0"/>
        <w:autoSpaceDN w:val="0"/>
        <w:adjustRightInd w:val="0"/>
        <w:ind w:left="0" w:firstLine="709"/>
        <w:jc w:val="both"/>
        <w:rPr>
          <w:rFonts w:ascii="Times New Roman" w:hAnsi="Times New Roman"/>
          <w:sz w:val="28"/>
          <w:szCs w:val="28"/>
          <w:lang w:val="ru-RU"/>
        </w:rPr>
      </w:pPr>
      <w:r w:rsidRPr="006424B6">
        <w:rPr>
          <w:rFonts w:ascii="Times New Roman" w:hAnsi="Times New Roman"/>
          <w:sz w:val="28"/>
          <w:szCs w:val="28"/>
          <w:lang w:val="ru-RU"/>
        </w:rPr>
        <w:t xml:space="preserve">Проводить плановые и внеочередные собрания граждан по мобилизации сил общественности на раскрытие и профилактику преступлений, в том числе имеющих общественный резонанс, для участия, в </w:t>
      </w:r>
      <w:r w:rsidRPr="006424B6">
        <w:rPr>
          <w:rFonts w:ascii="Times New Roman" w:hAnsi="Times New Roman"/>
          <w:sz w:val="28"/>
          <w:szCs w:val="28"/>
          <w:lang w:val="ru-RU"/>
        </w:rPr>
        <w:lastRenderedPageBreak/>
        <w:t>которых приглашать представителей субъектов профилактики, судов, прокуратуры и общественных формирований.</w:t>
      </w:r>
    </w:p>
    <w:p w:rsidR="00331848" w:rsidRPr="006424B6" w:rsidRDefault="00331848" w:rsidP="00331848">
      <w:pPr>
        <w:shd w:val="clear" w:color="auto" w:fill="FFFFFF"/>
        <w:jc w:val="both"/>
        <w:rPr>
          <w:rFonts w:ascii="Times New Roman" w:hAnsi="Times New Roman"/>
          <w:sz w:val="28"/>
          <w:szCs w:val="28"/>
          <w:lang w:val="ru-RU"/>
        </w:rPr>
      </w:pPr>
    </w:p>
    <w:p w:rsidR="00331848" w:rsidRPr="006424B6" w:rsidRDefault="00331848" w:rsidP="00331848">
      <w:pPr>
        <w:shd w:val="clear" w:color="auto" w:fill="FFFFFF"/>
        <w:jc w:val="both"/>
        <w:rPr>
          <w:rFonts w:ascii="Times New Roman" w:hAnsi="Times New Roman"/>
          <w:sz w:val="28"/>
          <w:szCs w:val="28"/>
          <w:lang w:val="ru-RU"/>
        </w:rPr>
      </w:pPr>
    </w:p>
    <w:p w:rsidR="00331848" w:rsidRPr="006424B6" w:rsidRDefault="00331848" w:rsidP="00331848">
      <w:pPr>
        <w:shd w:val="clear" w:color="auto" w:fill="FFFFFF"/>
        <w:jc w:val="both"/>
        <w:rPr>
          <w:rFonts w:ascii="Times New Roman" w:hAnsi="Times New Roman"/>
          <w:sz w:val="28"/>
          <w:szCs w:val="28"/>
          <w:lang w:val="ru-RU"/>
        </w:rPr>
      </w:pPr>
      <w:proofErr w:type="spellStart"/>
      <w:r w:rsidRPr="006424B6">
        <w:rPr>
          <w:rFonts w:ascii="Times New Roman" w:hAnsi="Times New Roman"/>
          <w:sz w:val="28"/>
          <w:szCs w:val="28"/>
          <w:lang w:val="ru-RU"/>
        </w:rPr>
        <w:t>СекретарьСовета</w:t>
      </w:r>
      <w:proofErr w:type="spellEnd"/>
      <w:r w:rsidRPr="006424B6">
        <w:rPr>
          <w:rFonts w:ascii="Times New Roman" w:hAnsi="Times New Roman"/>
          <w:sz w:val="28"/>
          <w:szCs w:val="28"/>
          <w:lang w:val="ru-RU"/>
        </w:rPr>
        <w:t xml:space="preserve"> профилактики</w:t>
      </w:r>
    </w:p>
    <w:p w:rsidR="00331848" w:rsidRPr="006424B6" w:rsidRDefault="00331848" w:rsidP="00331848">
      <w:pPr>
        <w:shd w:val="clear" w:color="auto" w:fill="FFFFFF"/>
        <w:jc w:val="both"/>
        <w:rPr>
          <w:rFonts w:ascii="Times New Roman" w:hAnsi="Times New Roman"/>
          <w:sz w:val="28"/>
          <w:szCs w:val="28"/>
          <w:lang w:val="ru-RU"/>
        </w:rPr>
      </w:pPr>
      <w:r w:rsidRPr="006424B6">
        <w:rPr>
          <w:rFonts w:ascii="Times New Roman" w:hAnsi="Times New Roman"/>
          <w:sz w:val="28"/>
          <w:szCs w:val="28"/>
          <w:lang w:val="ru-RU"/>
        </w:rPr>
        <w:t xml:space="preserve">Ивановского сельского поселения                     </w:t>
      </w:r>
      <w:r w:rsidR="006424B6" w:rsidRPr="006424B6">
        <w:rPr>
          <w:rFonts w:ascii="Times New Roman" w:hAnsi="Times New Roman"/>
          <w:sz w:val="28"/>
          <w:szCs w:val="28"/>
          <w:lang w:val="ru-RU"/>
        </w:rPr>
        <w:t xml:space="preserve">                   </w:t>
      </w:r>
      <w:r w:rsidR="006424B6">
        <w:rPr>
          <w:rFonts w:ascii="Times New Roman" w:hAnsi="Times New Roman"/>
          <w:sz w:val="28"/>
          <w:szCs w:val="28"/>
          <w:lang w:val="ru-RU"/>
        </w:rPr>
        <w:t xml:space="preserve">       </w:t>
      </w:r>
      <w:r w:rsidRPr="006424B6">
        <w:rPr>
          <w:rFonts w:ascii="Times New Roman" w:hAnsi="Times New Roman"/>
          <w:sz w:val="28"/>
          <w:szCs w:val="28"/>
          <w:lang w:val="ru-RU"/>
        </w:rPr>
        <w:t xml:space="preserve">     </w:t>
      </w:r>
      <w:proofErr w:type="spellStart"/>
      <w:r w:rsidRPr="006424B6">
        <w:rPr>
          <w:rFonts w:ascii="Times New Roman" w:hAnsi="Times New Roman"/>
          <w:sz w:val="28"/>
          <w:szCs w:val="28"/>
          <w:lang w:val="ru-RU"/>
        </w:rPr>
        <w:t>Дондук</w:t>
      </w:r>
      <w:proofErr w:type="spellEnd"/>
      <w:r w:rsidRPr="006424B6">
        <w:rPr>
          <w:rFonts w:ascii="Times New Roman" w:hAnsi="Times New Roman"/>
          <w:sz w:val="28"/>
          <w:szCs w:val="28"/>
          <w:lang w:val="ru-RU"/>
        </w:rPr>
        <w:t xml:space="preserve"> Е.А.</w:t>
      </w:r>
    </w:p>
    <w:p w:rsidR="00657688" w:rsidRPr="006424B6" w:rsidRDefault="00657688">
      <w:pPr>
        <w:rPr>
          <w:lang w:val="ru-RU"/>
        </w:rPr>
      </w:pPr>
    </w:p>
    <w:sectPr w:rsidR="00657688" w:rsidRPr="006424B6" w:rsidSect="00657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596"/>
    <w:multiLevelType w:val="multilevel"/>
    <w:tmpl w:val="F318A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31848"/>
    <w:rsid w:val="000615F5"/>
    <w:rsid w:val="00331848"/>
    <w:rsid w:val="006424B6"/>
    <w:rsid w:val="0065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48"/>
    <w:pPr>
      <w:spacing w:after="0" w:line="240" w:lineRule="auto"/>
    </w:pPr>
    <w:rPr>
      <w:sz w:val="24"/>
      <w:szCs w:val="24"/>
    </w:rPr>
  </w:style>
  <w:style w:type="paragraph" w:styleId="1">
    <w:name w:val="heading 1"/>
    <w:basedOn w:val="a"/>
    <w:next w:val="a"/>
    <w:link w:val="10"/>
    <w:uiPriority w:val="9"/>
    <w:qFormat/>
    <w:rsid w:val="003318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3184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184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1848"/>
    <w:pPr>
      <w:keepNext/>
      <w:spacing w:before="240" w:after="60"/>
      <w:outlineLvl w:val="3"/>
    </w:pPr>
    <w:rPr>
      <w:b/>
      <w:bCs/>
      <w:sz w:val="28"/>
      <w:szCs w:val="28"/>
    </w:rPr>
  </w:style>
  <w:style w:type="paragraph" w:styleId="5">
    <w:name w:val="heading 5"/>
    <w:basedOn w:val="a"/>
    <w:next w:val="a"/>
    <w:link w:val="50"/>
    <w:uiPriority w:val="9"/>
    <w:semiHidden/>
    <w:unhideWhenUsed/>
    <w:qFormat/>
    <w:rsid w:val="00331848"/>
    <w:pPr>
      <w:spacing w:before="240" w:after="60"/>
      <w:outlineLvl w:val="4"/>
    </w:pPr>
    <w:rPr>
      <w:b/>
      <w:bCs/>
      <w:i/>
      <w:iCs/>
      <w:sz w:val="26"/>
      <w:szCs w:val="26"/>
    </w:rPr>
  </w:style>
  <w:style w:type="paragraph" w:styleId="6">
    <w:name w:val="heading 6"/>
    <w:basedOn w:val="a"/>
    <w:next w:val="a"/>
    <w:link w:val="60"/>
    <w:uiPriority w:val="9"/>
    <w:semiHidden/>
    <w:unhideWhenUsed/>
    <w:qFormat/>
    <w:rsid w:val="00331848"/>
    <w:pPr>
      <w:spacing w:before="240" w:after="60"/>
      <w:outlineLvl w:val="5"/>
    </w:pPr>
    <w:rPr>
      <w:b/>
      <w:bCs/>
      <w:sz w:val="22"/>
      <w:szCs w:val="22"/>
    </w:rPr>
  </w:style>
  <w:style w:type="paragraph" w:styleId="7">
    <w:name w:val="heading 7"/>
    <w:basedOn w:val="a"/>
    <w:next w:val="a"/>
    <w:link w:val="70"/>
    <w:uiPriority w:val="9"/>
    <w:semiHidden/>
    <w:unhideWhenUsed/>
    <w:qFormat/>
    <w:rsid w:val="00331848"/>
    <w:pPr>
      <w:spacing w:before="240" w:after="60"/>
      <w:outlineLvl w:val="6"/>
    </w:pPr>
  </w:style>
  <w:style w:type="paragraph" w:styleId="8">
    <w:name w:val="heading 8"/>
    <w:basedOn w:val="a"/>
    <w:next w:val="a"/>
    <w:link w:val="80"/>
    <w:uiPriority w:val="9"/>
    <w:semiHidden/>
    <w:unhideWhenUsed/>
    <w:qFormat/>
    <w:rsid w:val="00331848"/>
    <w:pPr>
      <w:spacing w:before="240" w:after="60"/>
      <w:outlineLvl w:val="7"/>
    </w:pPr>
    <w:rPr>
      <w:i/>
      <w:iCs/>
    </w:rPr>
  </w:style>
  <w:style w:type="paragraph" w:styleId="9">
    <w:name w:val="heading 9"/>
    <w:basedOn w:val="a"/>
    <w:next w:val="a"/>
    <w:link w:val="90"/>
    <w:uiPriority w:val="9"/>
    <w:semiHidden/>
    <w:unhideWhenUsed/>
    <w:qFormat/>
    <w:rsid w:val="0033184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1848"/>
    <w:pPr>
      <w:tabs>
        <w:tab w:val="left" w:pos="0"/>
      </w:tabs>
      <w:jc w:val="both"/>
    </w:pPr>
    <w:rPr>
      <w:rFonts w:ascii="Times New Roman" w:eastAsia="Times New Roman" w:hAnsi="Times New Roman"/>
      <w:sz w:val="28"/>
    </w:rPr>
  </w:style>
  <w:style w:type="character" w:customStyle="1" w:styleId="a4">
    <w:name w:val="Основной текст Знак"/>
    <w:basedOn w:val="a0"/>
    <w:link w:val="a3"/>
    <w:rsid w:val="00331848"/>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33184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3184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31848"/>
    <w:rPr>
      <w:rFonts w:asciiTheme="majorHAnsi" w:eastAsiaTheme="majorEastAsia" w:hAnsiTheme="majorHAnsi"/>
      <w:b/>
      <w:bCs/>
      <w:sz w:val="26"/>
      <w:szCs w:val="26"/>
    </w:rPr>
  </w:style>
  <w:style w:type="character" w:customStyle="1" w:styleId="40">
    <w:name w:val="Заголовок 4 Знак"/>
    <w:basedOn w:val="a0"/>
    <w:link w:val="4"/>
    <w:uiPriority w:val="9"/>
    <w:rsid w:val="00331848"/>
    <w:rPr>
      <w:b/>
      <w:bCs/>
      <w:sz w:val="28"/>
      <w:szCs w:val="28"/>
    </w:rPr>
  </w:style>
  <w:style w:type="character" w:customStyle="1" w:styleId="50">
    <w:name w:val="Заголовок 5 Знак"/>
    <w:basedOn w:val="a0"/>
    <w:link w:val="5"/>
    <w:uiPriority w:val="9"/>
    <w:semiHidden/>
    <w:rsid w:val="00331848"/>
    <w:rPr>
      <w:b/>
      <w:bCs/>
      <w:i/>
      <w:iCs/>
      <w:sz w:val="26"/>
      <w:szCs w:val="26"/>
    </w:rPr>
  </w:style>
  <w:style w:type="character" w:customStyle="1" w:styleId="60">
    <w:name w:val="Заголовок 6 Знак"/>
    <w:basedOn w:val="a0"/>
    <w:link w:val="6"/>
    <w:uiPriority w:val="9"/>
    <w:semiHidden/>
    <w:rsid w:val="00331848"/>
    <w:rPr>
      <w:b/>
      <w:bCs/>
    </w:rPr>
  </w:style>
  <w:style w:type="character" w:customStyle="1" w:styleId="70">
    <w:name w:val="Заголовок 7 Знак"/>
    <w:basedOn w:val="a0"/>
    <w:link w:val="7"/>
    <w:uiPriority w:val="9"/>
    <w:semiHidden/>
    <w:rsid w:val="00331848"/>
    <w:rPr>
      <w:sz w:val="24"/>
      <w:szCs w:val="24"/>
    </w:rPr>
  </w:style>
  <w:style w:type="character" w:customStyle="1" w:styleId="80">
    <w:name w:val="Заголовок 8 Знак"/>
    <w:basedOn w:val="a0"/>
    <w:link w:val="8"/>
    <w:uiPriority w:val="9"/>
    <w:semiHidden/>
    <w:rsid w:val="00331848"/>
    <w:rPr>
      <w:i/>
      <w:iCs/>
      <w:sz w:val="24"/>
      <w:szCs w:val="24"/>
    </w:rPr>
  </w:style>
  <w:style w:type="character" w:customStyle="1" w:styleId="90">
    <w:name w:val="Заголовок 9 Знак"/>
    <w:basedOn w:val="a0"/>
    <w:link w:val="9"/>
    <w:uiPriority w:val="9"/>
    <w:semiHidden/>
    <w:rsid w:val="00331848"/>
    <w:rPr>
      <w:rFonts w:asciiTheme="majorHAnsi" w:eastAsiaTheme="majorEastAsia" w:hAnsiTheme="majorHAnsi"/>
    </w:rPr>
  </w:style>
  <w:style w:type="paragraph" w:styleId="a5">
    <w:name w:val="Title"/>
    <w:basedOn w:val="a"/>
    <w:next w:val="a"/>
    <w:link w:val="a6"/>
    <w:uiPriority w:val="10"/>
    <w:qFormat/>
    <w:rsid w:val="00331848"/>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331848"/>
    <w:rPr>
      <w:rFonts w:asciiTheme="majorHAnsi" w:eastAsiaTheme="majorEastAsia" w:hAnsiTheme="majorHAnsi"/>
      <w:b/>
      <w:bCs/>
      <w:kern w:val="28"/>
      <w:sz w:val="32"/>
      <w:szCs w:val="32"/>
    </w:rPr>
  </w:style>
  <w:style w:type="paragraph" w:styleId="a7">
    <w:name w:val="Subtitle"/>
    <w:basedOn w:val="a"/>
    <w:next w:val="a"/>
    <w:link w:val="a8"/>
    <w:uiPriority w:val="11"/>
    <w:qFormat/>
    <w:rsid w:val="00331848"/>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331848"/>
    <w:rPr>
      <w:rFonts w:asciiTheme="majorHAnsi" w:eastAsiaTheme="majorEastAsia" w:hAnsiTheme="majorHAnsi"/>
      <w:sz w:val="24"/>
      <w:szCs w:val="24"/>
    </w:rPr>
  </w:style>
  <w:style w:type="character" w:styleId="a9">
    <w:name w:val="Strong"/>
    <w:basedOn w:val="a0"/>
    <w:uiPriority w:val="22"/>
    <w:qFormat/>
    <w:rsid w:val="00331848"/>
    <w:rPr>
      <w:b/>
      <w:bCs/>
    </w:rPr>
  </w:style>
  <w:style w:type="character" w:styleId="aa">
    <w:name w:val="Emphasis"/>
    <w:basedOn w:val="a0"/>
    <w:uiPriority w:val="20"/>
    <w:qFormat/>
    <w:rsid w:val="00331848"/>
    <w:rPr>
      <w:rFonts w:asciiTheme="minorHAnsi" w:hAnsiTheme="minorHAnsi"/>
      <w:b/>
      <w:i/>
      <w:iCs/>
    </w:rPr>
  </w:style>
  <w:style w:type="paragraph" w:styleId="ab">
    <w:name w:val="No Spacing"/>
    <w:basedOn w:val="a"/>
    <w:uiPriority w:val="1"/>
    <w:qFormat/>
    <w:rsid w:val="00331848"/>
    <w:rPr>
      <w:szCs w:val="32"/>
    </w:rPr>
  </w:style>
  <w:style w:type="paragraph" w:styleId="ac">
    <w:name w:val="List Paragraph"/>
    <w:basedOn w:val="a"/>
    <w:uiPriority w:val="34"/>
    <w:qFormat/>
    <w:rsid w:val="00331848"/>
    <w:pPr>
      <w:ind w:left="720"/>
      <w:contextualSpacing/>
    </w:pPr>
  </w:style>
  <w:style w:type="paragraph" w:styleId="21">
    <w:name w:val="Quote"/>
    <w:basedOn w:val="a"/>
    <w:next w:val="a"/>
    <w:link w:val="22"/>
    <w:uiPriority w:val="29"/>
    <w:qFormat/>
    <w:rsid w:val="00331848"/>
    <w:rPr>
      <w:i/>
    </w:rPr>
  </w:style>
  <w:style w:type="character" w:customStyle="1" w:styleId="22">
    <w:name w:val="Цитата 2 Знак"/>
    <w:basedOn w:val="a0"/>
    <w:link w:val="21"/>
    <w:uiPriority w:val="29"/>
    <w:rsid w:val="00331848"/>
    <w:rPr>
      <w:i/>
      <w:sz w:val="24"/>
      <w:szCs w:val="24"/>
    </w:rPr>
  </w:style>
  <w:style w:type="paragraph" w:styleId="ad">
    <w:name w:val="Intense Quote"/>
    <w:basedOn w:val="a"/>
    <w:next w:val="a"/>
    <w:link w:val="ae"/>
    <w:uiPriority w:val="30"/>
    <w:qFormat/>
    <w:rsid w:val="00331848"/>
    <w:pPr>
      <w:ind w:left="720" w:right="720"/>
    </w:pPr>
    <w:rPr>
      <w:b/>
      <w:i/>
      <w:szCs w:val="22"/>
    </w:rPr>
  </w:style>
  <w:style w:type="character" w:customStyle="1" w:styleId="ae">
    <w:name w:val="Выделенная цитата Знак"/>
    <w:basedOn w:val="a0"/>
    <w:link w:val="ad"/>
    <w:uiPriority w:val="30"/>
    <w:rsid w:val="00331848"/>
    <w:rPr>
      <w:b/>
      <w:i/>
      <w:sz w:val="24"/>
    </w:rPr>
  </w:style>
  <w:style w:type="character" w:styleId="af">
    <w:name w:val="Subtle Emphasis"/>
    <w:uiPriority w:val="19"/>
    <w:qFormat/>
    <w:rsid w:val="00331848"/>
    <w:rPr>
      <w:i/>
      <w:color w:val="5A5A5A" w:themeColor="text1" w:themeTint="A5"/>
    </w:rPr>
  </w:style>
  <w:style w:type="character" w:styleId="af0">
    <w:name w:val="Intense Emphasis"/>
    <w:basedOn w:val="a0"/>
    <w:uiPriority w:val="21"/>
    <w:qFormat/>
    <w:rsid w:val="00331848"/>
    <w:rPr>
      <w:b/>
      <w:i/>
      <w:sz w:val="24"/>
      <w:szCs w:val="24"/>
      <w:u w:val="single"/>
    </w:rPr>
  </w:style>
  <w:style w:type="character" w:styleId="af1">
    <w:name w:val="Subtle Reference"/>
    <w:basedOn w:val="a0"/>
    <w:uiPriority w:val="31"/>
    <w:qFormat/>
    <w:rsid w:val="00331848"/>
    <w:rPr>
      <w:sz w:val="24"/>
      <w:szCs w:val="24"/>
      <w:u w:val="single"/>
    </w:rPr>
  </w:style>
  <w:style w:type="character" w:styleId="af2">
    <w:name w:val="Intense Reference"/>
    <w:basedOn w:val="a0"/>
    <w:uiPriority w:val="32"/>
    <w:qFormat/>
    <w:rsid w:val="00331848"/>
    <w:rPr>
      <w:b/>
      <w:sz w:val="24"/>
      <w:u w:val="single"/>
    </w:rPr>
  </w:style>
  <w:style w:type="character" w:styleId="af3">
    <w:name w:val="Book Title"/>
    <w:basedOn w:val="a0"/>
    <w:uiPriority w:val="33"/>
    <w:qFormat/>
    <w:rsid w:val="0033184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3184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Помеляйко А.А.</dc:creator>
  <cp:keywords/>
  <dc:description/>
  <cp:lastModifiedBy>Помеляйко А.А.</cp:lastModifiedBy>
  <cp:revision>4</cp:revision>
  <dcterms:created xsi:type="dcterms:W3CDTF">2017-02-14T07:15:00Z</dcterms:created>
  <dcterms:modified xsi:type="dcterms:W3CDTF">2017-03-09T06:53:00Z</dcterms:modified>
</cp:coreProperties>
</file>